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Парадигмальный Совет ИВО от 17.11.2024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подразделения ИВДИВО Кавминводы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в офисе г.Минеральных Вод</w:t>
      </w:r>
    </w:p>
    <w:p>
      <w:pPr>
        <w:pStyle w:val="Western"/>
        <w:spacing w:lineRule="auto" w:line="259" w:before="280" w:after="159"/>
        <w:rPr/>
      </w:pPr>
      <w:r>
        <w:rPr>
          <w:sz w:val="24"/>
          <w:szCs w:val="24"/>
        </w:rPr>
        <w:t>Присутствовало 22 Философа Синтеза ИВО: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Емельянова Светлана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Баранова Юлия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Асс Татьяна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Прокофьев Михаил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Корсуненко Лариса (онлайн)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Астанкова Светлана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Баранова Екатерина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Майоршина Людмила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Заикина Елена (онлайн)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Щебетова Любовь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Гамаюн Татьяна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Ежакова Наталья (онлайн)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Прокофьева Татьяна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Баранов Александр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Гетманова Анастасия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Овчинникова Татьяна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Баранова Людмила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Дрегваль Раиса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Гетманова Анастасия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Шкабура Аристотель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Бакиева Ирина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Гетманова Екатерина </w:t>
      </w:r>
    </w:p>
    <w:p>
      <w:pPr>
        <w:pStyle w:val="Western"/>
        <w:spacing w:lineRule="auto" w:line="259" w:before="280" w:after="159"/>
        <w:rPr/>
      </w:pPr>
      <w:r>
        <w:rPr>
          <w:b/>
          <w:bCs/>
          <w:sz w:val="24"/>
          <w:szCs w:val="24"/>
        </w:rPr>
        <w:t>Состоялись:</w:t>
      </w:r>
    </w:p>
    <w:p>
      <w:pPr>
        <w:pStyle w:val="Western"/>
        <w:spacing w:lineRule="auto" w:line="259" w:before="280" w:after="159"/>
        <w:jc w:val="both"/>
        <w:rPr/>
      </w:pPr>
      <w:r>
        <w:rPr>
          <w:b/>
          <w:bCs/>
          <w:sz w:val="24"/>
          <w:szCs w:val="24"/>
        </w:rPr>
        <w:t xml:space="preserve">1. Практика-тренинг: </w:t>
      </w:r>
      <w:r>
        <w:rPr>
          <w:bCs/>
          <w:sz w:val="24"/>
          <w:szCs w:val="24"/>
        </w:rPr>
        <w:t>Создание среды и условий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разработки Идеологиии подразделения ИВДИВО Кавминводы в выявлении пяти Образов Вечного Сверхкосмического Общества Иерархии Равных О-Ч-С ИВО от Человека до Учителя синтез-парадигмой ИВО. Тренинг с возжиганием Ядра Синтеза Философа Синтеза Пламенем ИВО.</w:t>
      </w:r>
      <w:r>
        <w:rPr>
          <w:b/>
          <w:bCs/>
          <w:sz w:val="24"/>
          <w:szCs w:val="24"/>
        </w:rPr>
        <w:t xml:space="preserve">  </w:t>
      </w:r>
    </w:p>
    <w:p>
      <w:pPr>
        <w:pStyle w:val="2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2. Мозговой штурм  5 командами подразделения ИВДИВО </w:t>
      </w:r>
      <w:bookmarkStart w:id="0" w:name="_GoBack"/>
      <w:bookmarkEnd w:id="0"/>
      <w:r>
        <w:rPr>
          <w:rFonts w:ascii="Times New Roman" w:hAnsi="Times New Roman"/>
          <w:color w:val="111111"/>
          <w:sz w:val="24"/>
          <w:szCs w:val="24"/>
        </w:rPr>
        <w:t>с целью исследования темы: «Служение Вечным Сверхкосмическим Обществом Иерархии Равных от Человека до Учителя»:</w:t>
      </w:r>
    </w:p>
    <w:p>
      <w:pPr>
        <w:pStyle w:val="Western"/>
        <w:numPr>
          <w:ilvl w:val="0"/>
          <w:numId w:val="3"/>
        </w:numPr>
        <w:spacing w:lineRule="auto" w:line="259" w:before="280" w:after="159"/>
        <w:jc w:val="both"/>
        <w:rPr/>
      </w:pPr>
      <w:r>
        <w:rPr>
          <w:b/>
          <w:sz w:val="24"/>
          <w:szCs w:val="24"/>
        </w:rPr>
        <w:t>Образ Человека ВС ОИР ИВО</w:t>
      </w:r>
      <w:r>
        <w:rPr/>
        <w:t>. (</w:t>
      </w:r>
      <w:r>
        <w:rPr>
          <w:i/>
        </w:rPr>
        <w:t>Человек ВС ОИР ИВО начинается с Ядер Синтеза ИВО. Далее обязательно должны быть стяжены программы согласно стандартам ИВДИВО. Разработанность Частей. Обязательное условие – служение ИВОтцу, вхождением в ИВДИВО и фиксацией ИВДИВО Каждого ДП. Наличие Высшей Части ИВО. Человек ВС ОИР ИВО наделён правами ИВДИВО, ограничения только в социальной реализации, в Обществе. Аттестатор Иерархическим принципом Жизни ИВО)</w:t>
      </w:r>
      <w:r>
        <w:rPr/>
        <w:t xml:space="preserve">. </w:t>
      </w:r>
      <w:r>
        <w:rPr>
          <w:b/>
          <w:sz w:val="24"/>
          <w:szCs w:val="24"/>
          <w:u w:val="single"/>
        </w:rPr>
        <w:t>Теза</w:t>
      </w:r>
      <w:r>
        <w:rPr>
          <w:b/>
          <w:sz w:val="24"/>
          <w:szCs w:val="24"/>
        </w:rPr>
        <w:t xml:space="preserve">: </w:t>
      </w:r>
      <w:r>
        <w:rPr>
          <w:b/>
          <w:color w:val="111111"/>
          <w:sz w:val="24"/>
          <w:szCs w:val="24"/>
        </w:rPr>
        <w:t>Общественный Синтез магнитностью Омег.</w:t>
      </w:r>
      <w:r>
        <w:rPr/>
        <w:t xml:space="preserve"> </w:t>
      </w:r>
    </w:p>
    <w:p>
      <w:pPr>
        <w:pStyle w:val="Western"/>
        <w:numPr>
          <w:ilvl w:val="0"/>
          <w:numId w:val="3"/>
        </w:numPr>
        <w:spacing w:lineRule="auto" w:line="259" w:before="280" w:after="159"/>
        <w:jc w:val="both"/>
        <w:rPr>
          <w:b/>
          <w:b/>
          <w:sz w:val="24"/>
          <w:szCs w:val="24"/>
        </w:rPr>
      </w:pPr>
      <w:r>
        <w:rPr>
          <w:b/>
          <w:color w:val="111111"/>
          <w:sz w:val="24"/>
          <w:szCs w:val="24"/>
        </w:rPr>
        <w:t xml:space="preserve">Образ Посвящённого </w:t>
      </w:r>
      <w:r>
        <w:rPr>
          <w:b/>
          <w:sz w:val="24"/>
          <w:szCs w:val="24"/>
        </w:rPr>
        <w:t>ВС ОИР ИВО</w:t>
      </w:r>
      <w:r>
        <w:rPr/>
        <w:t>. (</w:t>
      </w:r>
      <w:r>
        <w:rPr>
          <w:i/>
        </w:rPr>
        <w:t>Дееспособность Ядрами Синтеза ИВАС КХ, ИВО. Способен выражать Тело ИВО цельностью всех Частей Частью ИВАС КХ, Частью ИВО. Умеет светски общаться и слышать ИВАС КХ, ИВО в исполнении наделённого поручения. Репликатор, развивающий ИВДИВО. Профессионально владеющий всеми 17-тью Практиками ИВО. Действует по принципу: «сделай сам». Умеет различать, отличать и синтезировать разные виды Огней 384 АС ИВО. Посвящённый идёт в социум и несёт, доносит по сознанию новые знания в явлении Учения Синтеза собою. Являет и реплицирует ВС ОИР собою</w:t>
      </w:r>
      <w:r>
        <w:rPr/>
        <w:t xml:space="preserve">). </w:t>
      </w:r>
      <w:r>
        <w:rPr>
          <w:b/>
          <w:sz w:val="24"/>
          <w:szCs w:val="24"/>
          <w:u w:val="single"/>
        </w:rPr>
        <w:t>Теза</w:t>
      </w:r>
      <w:r>
        <w:rPr>
          <w:b/>
          <w:sz w:val="24"/>
          <w:szCs w:val="24"/>
        </w:rPr>
        <w:t>: И</w:t>
      </w:r>
      <w:r>
        <w:rPr>
          <w:b/>
          <w:color w:val="111111"/>
          <w:sz w:val="24"/>
          <w:szCs w:val="24"/>
        </w:rPr>
        <w:t xml:space="preserve">ВДИВО-развитие Обществом Иерархии Равных ИВОтцом. </w:t>
      </w:r>
      <w:r>
        <w:rPr>
          <w:b/>
          <w:sz w:val="24"/>
          <w:szCs w:val="24"/>
        </w:rPr>
        <w:t xml:space="preserve">  </w:t>
      </w:r>
    </w:p>
    <w:p>
      <w:pPr>
        <w:pStyle w:val="Western"/>
        <w:numPr>
          <w:ilvl w:val="0"/>
          <w:numId w:val="3"/>
        </w:numPr>
        <w:spacing w:lineRule="auto" w:line="259" w:before="100" w:after="159"/>
        <w:jc w:val="both"/>
        <w:rPr/>
      </w:pPr>
      <w:r>
        <w:rPr>
          <w:b/>
          <w:color w:val="111111"/>
          <w:sz w:val="24"/>
          <w:szCs w:val="24"/>
        </w:rPr>
        <w:t xml:space="preserve">Образ Служащего </w:t>
      </w:r>
      <w:r>
        <w:rPr>
          <w:b/>
        </w:rPr>
        <w:t>ВС ОИР ИВО</w:t>
      </w:r>
      <w:r>
        <w:rPr/>
        <w:t>. (</w:t>
      </w:r>
      <w:r>
        <w:rPr>
          <w:i/>
        </w:rPr>
        <w:t>Учёный, конфедератор, созидатель, научный работник, политик, дипломат, новатор, организатор, лидер и управленец в прямом явлении Изначально Вышестоящего Отца. Профессионал, опирающийся на достоверность собственного опыта. Перестраивает матрицы из старых в новое. Объединяет общество на командное служение в исполнении Высшего Дела ИВО</w:t>
      </w:r>
      <w:r>
        <w:rPr/>
        <w:t xml:space="preserve">. </w:t>
      </w:r>
      <w:r>
        <w:rPr>
          <w:i/>
        </w:rPr>
        <w:t>Оформляет Синтез ИВО конкретными делами во внешней реализации</w:t>
      </w:r>
      <w:r>
        <w:rPr/>
        <w:t xml:space="preserve">.) </w:t>
      </w:r>
      <w:r>
        <w:rPr>
          <w:b/>
          <w:sz w:val="24"/>
          <w:szCs w:val="24"/>
          <w:u w:val="single"/>
        </w:rPr>
        <w:t>Теза</w:t>
      </w:r>
      <w:r>
        <w:rPr>
          <w:b/>
          <w:sz w:val="24"/>
          <w:szCs w:val="24"/>
        </w:rPr>
        <w:t xml:space="preserve">: </w:t>
      </w:r>
      <w:r>
        <w:rPr>
          <w:b/>
          <w:color w:val="111111"/>
          <w:sz w:val="24"/>
          <w:szCs w:val="24"/>
        </w:rPr>
        <w:t>Абсолютность служения Высшим Общим Делом</w:t>
      </w:r>
      <w:r>
        <w:rPr>
          <w:color w:val="111111"/>
          <w:sz w:val="24"/>
          <w:szCs w:val="24"/>
        </w:rPr>
        <w:t>.</w:t>
      </w:r>
    </w:p>
    <w:p>
      <w:pPr>
        <w:pStyle w:val="Western"/>
        <w:numPr>
          <w:ilvl w:val="0"/>
          <w:numId w:val="3"/>
        </w:numPr>
        <w:spacing w:lineRule="auto" w:line="259" w:before="280" w:after="159"/>
        <w:jc w:val="both"/>
        <w:rPr/>
      </w:pPr>
      <w:r>
        <w:rPr>
          <w:b/>
          <w:color w:val="111111"/>
          <w:sz w:val="24"/>
          <w:szCs w:val="24"/>
        </w:rPr>
        <w:t xml:space="preserve">Образ Ипостаси </w:t>
      </w:r>
      <w:r>
        <w:rPr>
          <w:b/>
        </w:rPr>
        <w:t>ВС ОИР ИВО</w:t>
      </w:r>
      <w:r>
        <w:rPr/>
        <w:t>. (</w:t>
      </w:r>
      <w:r>
        <w:rPr>
          <w:i/>
        </w:rPr>
        <w:t>Свободно владеет Праогнём, Праматерией, мерностной организацией. Выражает Частностями Аватаров-Отцов собою. Живёт и бытует ИВОтцом в естестве. В сотворчестве с Аватарами-Отцами  творит новое. Один из основных инструментов синтез-деятельности Синтез-Чаши. Оперирует Тезами  ИВО, говорит лаконично, сутево. Творец, Имперец, Созидатель Общины Кут Хуми, Империи. Синтезфизичность совершенным балансом всех начал. Виртуозно владеет и умеет действовать Ядрами Синтеза ИВО. Идёт Пламенем Отца всеми видами Жизни. Виртуозно владеет субъядерностью</w:t>
      </w:r>
      <w:r>
        <w:rPr/>
        <w:t xml:space="preserve">). </w:t>
      </w:r>
      <w:r>
        <w:rPr>
          <w:b/>
          <w:sz w:val="24"/>
          <w:szCs w:val="24"/>
          <w:u w:val="single"/>
        </w:rPr>
        <w:t>Теза</w:t>
      </w:r>
      <w:r>
        <w:rPr>
          <w:b/>
          <w:sz w:val="24"/>
          <w:szCs w:val="24"/>
        </w:rPr>
        <w:t>:</w:t>
      </w:r>
      <w:r>
        <w:rPr>
          <w:color w:val="111111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Синтезфизичность ВС ОИР Началами Имперского Синтеза ИВО.</w:t>
      </w:r>
    </w:p>
    <w:p>
      <w:pPr>
        <w:pStyle w:val="Western"/>
        <w:numPr>
          <w:ilvl w:val="0"/>
          <w:numId w:val="3"/>
        </w:numPr>
        <w:spacing w:lineRule="auto" w:line="259" w:before="280" w:after="159"/>
        <w:jc w:val="both"/>
        <w:rPr/>
      </w:pPr>
      <w:r>
        <w:rPr>
          <w:b/>
          <w:color w:val="111111"/>
          <w:sz w:val="24"/>
          <w:szCs w:val="24"/>
        </w:rPr>
        <w:t xml:space="preserve">Образ Учителя </w:t>
      </w:r>
      <w:r>
        <w:rPr>
          <w:b/>
        </w:rPr>
        <w:t>ВС ОИР ИВО</w:t>
      </w:r>
      <w:r>
        <w:rPr/>
        <w:t>. (</w:t>
      </w:r>
      <w:r>
        <w:rPr>
          <w:i/>
        </w:rPr>
        <w:t>Эталонный Служащий ИВДИВО. Обладает способностью действовать Поядающим Огнём ИВО Оком. Пассионарий, Цивилизатор, развивает Цивилизацию, Культуру. Творит, созидает и реплицирует новый выработанный Синтез ИВО телесно. Прямое служение другому всей жизнью своею. В сотворчестве с ИВОтцом развитие Жизни в архетипах ИВДИВО и в Космосах стяжанием и воспитание ИТ, ТТ,СТ. Учитель ВС ОИР отстраивает все виды служения внешним путём ИВДИВО</w:t>
      </w:r>
      <w:r>
        <w:rPr/>
        <w:t xml:space="preserve">). </w:t>
      </w:r>
      <w:r>
        <w:rPr>
          <w:b/>
          <w:sz w:val="24"/>
          <w:szCs w:val="24"/>
          <w:u w:val="single"/>
        </w:rPr>
        <w:t>Теза</w:t>
      </w:r>
      <w:r>
        <w:rPr>
          <w:b/>
          <w:sz w:val="24"/>
          <w:szCs w:val="24"/>
        </w:rPr>
        <w:t>:</w:t>
      </w:r>
      <w:r>
        <w:rPr>
          <w:color w:val="111111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Цивилизованность сверхкультурой служения.</w:t>
      </w:r>
    </w:p>
    <w:p>
      <w:pPr>
        <w:pStyle w:val="NormalWeb"/>
        <w:shd w:val="clear" w:color="auto" w:fill="FFFFFF"/>
        <w:spacing w:lineRule="auto" w:line="240" w:beforeAutospacing="0" w:before="238" w:after="238"/>
        <w:jc w:val="both"/>
        <w:rPr>
          <w:bCs/>
        </w:rPr>
      </w:pPr>
      <w:r>
        <w:rPr>
          <w:b/>
          <w:bCs/>
        </w:rPr>
        <w:t xml:space="preserve">3. Заключительная практика: </w:t>
      </w:r>
      <w:r>
        <w:rPr>
          <w:bCs/>
        </w:rPr>
        <w:t xml:space="preserve">подведение итогов мозгового штурма. Стяжание эталонных пяти Образов Вечного Сверхкосмического Общества О-Ч-С ИВО. </w:t>
      </w:r>
    </w:p>
    <w:p>
      <w:pPr>
        <w:pStyle w:val="NormalWeb"/>
        <w:shd w:val="clear" w:color="auto" w:fill="FFFFFF"/>
        <w:spacing w:lineRule="auto" w:line="240" w:beforeAutospacing="0" w:before="238" w:after="238"/>
        <w:jc w:val="both"/>
        <w:rPr/>
      </w:pPr>
      <w:r>
        <w:rPr>
          <w:bCs/>
        </w:rPr>
        <w:t xml:space="preserve">4. </w:t>
      </w:r>
      <w:r>
        <w:rPr>
          <w:b/>
          <w:bCs/>
        </w:rPr>
        <w:t>Сдача отчёта</w:t>
      </w:r>
      <w:r>
        <w:rPr>
          <w:bCs/>
        </w:rPr>
        <w:t xml:space="preserve"> Изначально Вышестоящему Отцу и ИВАС Кут Хуми оформленной методичкой подразделения ИВДИВО Кавминводы.   </w:t>
      </w:r>
    </w:p>
    <w:p>
      <w:pPr>
        <w:pStyle w:val="NoSpacing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Составила: ИВДИВО-секретарь Т.П.Асс.</w:t>
      </w:r>
    </w:p>
    <w:p>
      <w:pPr>
        <w:pStyle w:val="NoSpacing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Согласовано и сдано: ИВАС Иосифу 23.03.25 ИВДИВО-Секретарём стратагемического синтеза ИВАС Кут Хуми подразделения Кавминводы Ю.В.Барановой.</w:t>
      </w:r>
    </w:p>
    <w:p>
      <w:pPr>
        <w:pStyle w:val="NoSpacing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Western"/>
        <w:spacing w:lineRule="auto" w:line="259" w:before="280" w:after="159"/>
        <w:ind w:left="720" w:hanging="0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301cd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301cd"/>
    <w:pPr>
      <w:spacing w:beforeAutospacing="1" w:after="142"/>
    </w:pPr>
    <w:rPr>
      <w:rFonts w:ascii="Times New Roman" w:hAnsi="Times New Roman" w:eastAsia="Times New Roman" w:cs="Times New Roman"/>
      <w:lang w:eastAsia="ru-RU"/>
    </w:rPr>
  </w:style>
  <w:style w:type="paragraph" w:styleId="NoSpacing">
    <w:name w:val="No Spacing"/>
    <w:uiPriority w:val="1"/>
    <w:qFormat/>
    <w:rsid w:val="0000381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LibreOffice/6.4.3.2$Windows_X86_64 LibreOffice_project/747b5d0ebf89f41c860ec2a39efd7cb15b54f2d8</Application>
  <Pages>2</Pages>
  <Words>559</Words>
  <Characters>3764</Characters>
  <CharactersWithSpaces>4274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2024-12-12T15:45:00Z</dcterms:created>
  <dc:creator>user</dc:creator>
  <dc:description/>
  <dc:language>ru-RU</dc:language>
  <cp:lastModifiedBy/>
  <dcterms:modified xsi:type="dcterms:W3CDTF">2025-03-23T21:03:32Z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